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C69" w:rsidRDefault="005C5C69"/>
    <w:p w:rsidR="005C5C69" w:rsidRDefault="00193A55">
      <w:pPr>
        <w:jc w:val="center"/>
        <w:rPr>
          <w:rFonts w:ascii="楷体" w:eastAsia="楷体" w:hAnsi="楷体" w:cs="宋体"/>
          <w:b/>
          <w:bCs/>
          <w:kern w:val="0"/>
          <w:sz w:val="32"/>
          <w:szCs w:val="32"/>
        </w:rPr>
      </w:pPr>
      <w:r>
        <w:rPr>
          <w:rFonts w:ascii="楷体" w:eastAsia="楷体" w:hAnsi="楷体" w:cs="宋体" w:hint="eastAsia"/>
          <w:b/>
          <w:bCs/>
          <w:kern w:val="0"/>
          <w:sz w:val="32"/>
          <w:szCs w:val="32"/>
        </w:rPr>
        <w:t>政法学院开展党员集体过“政治生日”活动</w:t>
      </w:r>
      <w:r w:rsidR="00BA74E1">
        <w:rPr>
          <w:rFonts w:ascii="楷体" w:eastAsia="楷体" w:hAnsi="楷体" w:cs="宋体" w:hint="eastAsia"/>
          <w:b/>
          <w:bCs/>
          <w:kern w:val="0"/>
          <w:sz w:val="32"/>
          <w:szCs w:val="32"/>
        </w:rPr>
        <w:t>策划</w:t>
      </w:r>
      <w:r>
        <w:rPr>
          <w:rFonts w:ascii="楷体" w:eastAsia="楷体" w:hAnsi="楷体" w:cs="宋体" w:hint="eastAsia"/>
          <w:b/>
          <w:bCs/>
          <w:kern w:val="0"/>
          <w:sz w:val="32"/>
          <w:szCs w:val="32"/>
        </w:rPr>
        <w:t>方案</w:t>
      </w:r>
    </w:p>
    <w:p w:rsidR="005C5C69" w:rsidRPr="00AC0380" w:rsidRDefault="00193A55">
      <w:pPr>
        <w:pStyle w:val="a7"/>
        <w:spacing w:line="480" w:lineRule="auto"/>
        <w:rPr>
          <w:rFonts w:ascii="楷体" w:eastAsia="楷体" w:hAnsi="楷体"/>
          <w:b/>
          <w:sz w:val="28"/>
          <w:szCs w:val="28"/>
        </w:rPr>
      </w:pPr>
      <w:r w:rsidRPr="00AC0380">
        <w:rPr>
          <w:rFonts w:ascii="楷体" w:eastAsia="楷体" w:hAnsi="楷体" w:hint="eastAsia"/>
          <w:b/>
          <w:sz w:val="28"/>
          <w:szCs w:val="28"/>
        </w:rPr>
        <w:t>一、活动目标</w:t>
      </w:r>
    </w:p>
    <w:p w:rsidR="005C5C69" w:rsidRDefault="00193A55">
      <w:pPr>
        <w:pStyle w:val="a7"/>
        <w:spacing w:line="480" w:lineRule="auto"/>
        <w:ind w:firstLineChars="200" w:firstLine="560"/>
        <w:rPr>
          <w:rFonts w:ascii="楷体" w:eastAsia="楷体" w:hAnsi="楷体"/>
          <w:sz w:val="28"/>
          <w:szCs w:val="28"/>
        </w:rPr>
      </w:pPr>
      <w:r>
        <w:rPr>
          <w:rFonts w:ascii="楷体" w:eastAsia="楷体" w:hAnsi="楷体"/>
          <w:sz w:val="28"/>
          <w:szCs w:val="28"/>
        </w:rPr>
        <w:t>“政治生日</w:t>
      </w:r>
      <w:r>
        <w:rPr>
          <w:rFonts w:ascii="楷体" w:eastAsia="楷体" w:hAnsi="楷体" w:hint="eastAsia"/>
          <w:sz w:val="28"/>
          <w:szCs w:val="28"/>
        </w:rPr>
        <w:t>”</w:t>
      </w:r>
      <w:r>
        <w:rPr>
          <w:rFonts w:ascii="楷体" w:eastAsia="楷体" w:hAnsi="楷体"/>
          <w:sz w:val="28"/>
          <w:szCs w:val="28"/>
        </w:rPr>
        <w:t>是一种政治仪式，通过这种庄重的仪式感，可以提醒激励党员时刻不忘初心、牢记使命。</w:t>
      </w:r>
      <w:r>
        <w:rPr>
          <w:rFonts w:ascii="楷体" w:eastAsia="楷体" w:hAnsi="楷体" w:hint="eastAsia"/>
          <w:sz w:val="28"/>
          <w:szCs w:val="28"/>
        </w:rPr>
        <w:t>值此全校师生共抗疫情，全力做好学生返校开学的关键时刻，学院党委</w:t>
      </w:r>
      <w:r>
        <w:rPr>
          <w:rFonts w:ascii="楷体" w:eastAsia="楷体" w:hAnsi="楷体"/>
          <w:sz w:val="28"/>
          <w:szCs w:val="28"/>
        </w:rPr>
        <w:t>以过"政治生日"为契机，</w:t>
      </w:r>
      <w:r>
        <w:rPr>
          <w:rFonts w:ascii="楷体" w:eastAsia="楷体" w:hAnsi="楷体" w:hint="eastAsia"/>
          <w:sz w:val="28"/>
          <w:szCs w:val="28"/>
        </w:rPr>
        <w:t>积极引导广大党员</w:t>
      </w:r>
      <w:r>
        <w:rPr>
          <w:rFonts w:ascii="楷体" w:eastAsia="楷体" w:hAnsi="楷体"/>
          <w:sz w:val="28"/>
          <w:szCs w:val="28"/>
        </w:rPr>
        <w:t>干部进一步强化身份意识、宗旨意识和责任意识，在</w:t>
      </w:r>
      <w:r>
        <w:rPr>
          <w:rFonts w:ascii="楷体" w:eastAsia="楷体" w:hAnsi="楷体" w:hint="eastAsia"/>
          <w:sz w:val="28"/>
          <w:szCs w:val="28"/>
        </w:rPr>
        <w:t>学校各项</w:t>
      </w:r>
      <w:r>
        <w:rPr>
          <w:rFonts w:ascii="楷体" w:eastAsia="楷体" w:hAnsi="楷体"/>
          <w:sz w:val="28"/>
          <w:szCs w:val="28"/>
        </w:rPr>
        <w:t>工作和生活中时刻以党员标准严格要求自己，切实发挥先锋模范作用，增强基层党组织的创造力、凝聚力、战斗力</w:t>
      </w:r>
      <w:r>
        <w:rPr>
          <w:rFonts w:ascii="楷体" w:eastAsia="楷体" w:hAnsi="楷体" w:hint="eastAsia"/>
          <w:sz w:val="28"/>
          <w:szCs w:val="28"/>
        </w:rPr>
        <w:t>，为特殊时期，全体党员共抗疫情，全面帮扶学生，确保学生顺利返校开学，毕业生顺利就业做出贡献</w:t>
      </w:r>
      <w:r>
        <w:rPr>
          <w:rFonts w:ascii="楷体" w:eastAsia="楷体" w:hAnsi="楷体"/>
          <w:sz w:val="28"/>
          <w:szCs w:val="28"/>
        </w:rPr>
        <w:t>。</w:t>
      </w:r>
    </w:p>
    <w:p w:rsidR="005C5C69" w:rsidRDefault="00193A55">
      <w:pPr>
        <w:pStyle w:val="a7"/>
        <w:spacing w:line="480" w:lineRule="auto"/>
        <w:rPr>
          <w:rFonts w:ascii="楷体" w:eastAsia="楷体" w:hAnsi="楷体"/>
          <w:b/>
          <w:sz w:val="28"/>
          <w:szCs w:val="28"/>
        </w:rPr>
      </w:pPr>
      <w:r>
        <w:rPr>
          <w:rFonts w:ascii="楷体" w:eastAsia="楷体" w:hAnsi="楷体" w:hint="eastAsia"/>
          <w:b/>
          <w:sz w:val="28"/>
          <w:szCs w:val="28"/>
        </w:rPr>
        <w:t>二、活动主题</w:t>
      </w:r>
    </w:p>
    <w:p w:rsidR="005C5C69" w:rsidRDefault="00193A55">
      <w:pPr>
        <w:pStyle w:val="a7"/>
        <w:spacing w:line="480" w:lineRule="auto"/>
        <w:jc w:val="center"/>
        <w:rPr>
          <w:rFonts w:ascii="楷体" w:eastAsia="楷体" w:hAnsi="楷体"/>
          <w:b/>
          <w:color w:val="FF0000"/>
          <w:sz w:val="28"/>
          <w:szCs w:val="28"/>
        </w:rPr>
      </w:pPr>
      <w:r>
        <w:rPr>
          <w:rFonts w:ascii="楷体" w:eastAsia="楷体" w:hAnsi="楷体" w:hint="eastAsia"/>
          <w:b/>
          <w:color w:val="FF0000"/>
          <w:sz w:val="28"/>
          <w:szCs w:val="28"/>
        </w:rPr>
        <w:t>众志成城战疫情    齐心协力促发展</w:t>
      </w:r>
    </w:p>
    <w:p w:rsidR="005C5C69" w:rsidRDefault="00193A55">
      <w:pPr>
        <w:pStyle w:val="a7"/>
        <w:spacing w:line="480" w:lineRule="auto"/>
        <w:jc w:val="center"/>
        <w:rPr>
          <w:rFonts w:ascii="楷体" w:eastAsia="楷体" w:hAnsi="楷体"/>
          <w:b/>
          <w:color w:val="FF0000"/>
          <w:sz w:val="28"/>
          <w:szCs w:val="28"/>
        </w:rPr>
      </w:pPr>
      <w:r>
        <w:rPr>
          <w:rFonts w:ascii="楷体" w:eastAsia="楷体" w:hAnsi="楷体" w:hint="eastAsia"/>
          <w:b/>
          <w:color w:val="FF0000"/>
          <w:sz w:val="28"/>
          <w:szCs w:val="28"/>
        </w:rPr>
        <w:t>---政法学院“不忘本源，牢记身份”政治生日主题活动</w:t>
      </w:r>
    </w:p>
    <w:p w:rsidR="005C5C69" w:rsidRDefault="00193A55">
      <w:pPr>
        <w:pStyle w:val="a7"/>
        <w:spacing w:line="480" w:lineRule="auto"/>
        <w:rPr>
          <w:rFonts w:ascii="楷体" w:eastAsia="楷体" w:hAnsi="楷体"/>
          <w:b/>
          <w:color w:val="FF0000"/>
          <w:sz w:val="28"/>
          <w:szCs w:val="28"/>
        </w:rPr>
      </w:pPr>
      <w:r>
        <w:rPr>
          <w:rFonts w:ascii="楷体" w:eastAsia="楷体" w:hAnsi="楷体" w:hint="eastAsia"/>
          <w:b/>
          <w:color w:val="FF0000"/>
          <w:sz w:val="28"/>
          <w:szCs w:val="28"/>
        </w:rPr>
        <w:t>三、活动对象</w:t>
      </w:r>
    </w:p>
    <w:p w:rsidR="005C5C69" w:rsidRDefault="00193A55" w:rsidP="00AF0831">
      <w:pPr>
        <w:pStyle w:val="a7"/>
        <w:spacing w:line="480" w:lineRule="auto"/>
        <w:ind w:firstLineChars="200" w:firstLine="560"/>
        <w:rPr>
          <w:rFonts w:ascii="楷体" w:eastAsia="楷体" w:hAnsi="楷体"/>
          <w:sz w:val="28"/>
          <w:szCs w:val="28"/>
        </w:rPr>
      </w:pPr>
      <w:r>
        <w:rPr>
          <w:rFonts w:ascii="楷体" w:eastAsia="楷体" w:hAnsi="楷体" w:hint="eastAsia"/>
          <w:sz w:val="28"/>
          <w:szCs w:val="28"/>
        </w:rPr>
        <w:t>政法学院党委领导、教工支部书记以及4-6月入党的教工党员22人；</w:t>
      </w:r>
    </w:p>
    <w:p w:rsidR="005C5C69" w:rsidRDefault="00193A55">
      <w:pPr>
        <w:pStyle w:val="a7"/>
        <w:spacing w:line="480" w:lineRule="auto"/>
        <w:rPr>
          <w:rFonts w:ascii="楷体" w:eastAsia="楷体" w:hAnsi="楷体"/>
          <w:sz w:val="28"/>
          <w:szCs w:val="28"/>
        </w:rPr>
      </w:pPr>
      <w:r>
        <w:rPr>
          <w:rFonts w:ascii="楷体" w:eastAsia="楷体" w:hAnsi="楷体" w:hint="eastAsia"/>
          <w:sz w:val="28"/>
          <w:szCs w:val="28"/>
        </w:rPr>
        <w:t>学院现有党员人数为62人（其中包括：许先锋书记1人，内派+访惠聚：3人；外出读博：2人；旅游系：4人;志愿者：7人），预计参加活动人数50人左右。</w:t>
      </w:r>
    </w:p>
    <w:p w:rsidR="005C5C69" w:rsidRDefault="00193A55">
      <w:pPr>
        <w:pStyle w:val="a7"/>
        <w:spacing w:line="480" w:lineRule="auto"/>
        <w:rPr>
          <w:rFonts w:ascii="楷体" w:eastAsia="楷体" w:hAnsi="楷体"/>
          <w:b/>
          <w:sz w:val="28"/>
          <w:szCs w:val="28"/>
        </w:rPr>
      </w:pPr>
      <w:r>
        <w:rPr>
          <w:rFonts w:ascii="楷体" w:eastAsia="楷体" w:hAnsi="楷体" w:hint="eastAsia"/>
          <w:b/>
          <w:sz w:val="28"/>
          <w:szCs w:val="28"/>
        </w:rPr>
        <w:lastRenderedPageBreak/>
        <w:t>四、活动时间</w:t>
      </w:r>
    </w:p>
    <w:p w:rsidR="005C5C69" w:rsidRDefault="00193A55">
      <w:pPr>
        <w:pStyle w:val="a7"/>
        <w:spacing w:line="480" w:lineRule="auto"/>
        <w:rPr>
          <w:rFonts w:ascii="楷体" w:eastAsia="楷体" w:hAnsi="楷体"/>
          <w:sz w:val="28"/>
          <w:szCs w:val="28"/>
        </w:rPr>
      </w:pPr>
      <w:r>
        <w:rPr>
          <w:rFonts w:ascii="楷体" w:eastAsia="楷体" w:hAnsi="楷体" w:hint="eastAsia"/>
          <w:sz w:val="28"/>
          <w:szCs w:val="28"/>
        </w:rPr>
        <w:t>2020年4月29日（周三）下午17:00</w:t>
      </w:r>
    </w:p>
    <w:p w:rsidR="005C5C69" w:rsidRDefault="00193A55">
      <w:pPr>
        <w:pStyle w:val="a7"/>
        <w:spacing w:line="480" w:lineRule="auto"/>
        <w:rPr>
          <w:rFonts w:ascii="楷体" w:eastAsia="楷体" w:hAnsi="楷体"/>
          <w:b/>
          <w:sz w:val="28"/>
          <w:szCs w:val="28"/>
        </w:rPr>
      </w:pPr>
      <w:r>
        <w:rPr>
          <w:rFonts w:ascii="楷体" w:eastAsia="楷体" w:hAnsi="楷体" w:hint="eastAsia"/>
          <w:b/>
          <w:sz w:val="28"/>
          <w:szCs w:val="28"/>
        </w:rPr>
        <w:t>五、活动地点：</w:t>
      </w:r>
    </w:p>
    <w:p w:rsidR="005C5C69" w:rsidRDefault="00193A55">
      <w:pPr>
        <w:pStyle w:val="a7"/>
        <w:spacing w:line="480" w:lineRule="auto"/>
        <w:rPr>
          <w:rFonts w:ascii="楷体" w:eastAsia="楷体" w:hAnsi="楷体"/>
          <w:sz w:val="28"/>
          <w:szCs w:val="28"/>
        </w:rPr>
      </w:pPr>
      <w:r>
        <w:rPr>
          <w:rFonts w:ascii="楷体" w:eastAsia="楷体" w:hAnsi="楷体" w:hint="eastAsia"/>
          <w:sz w:val="28"/>
          <w:szCs w:val="28"/>
        </w:rPr>
        <w:t>学院大楼门前</w:t>
      </w:r>
    </w:p>
    <w:p w:rsidR="005C5C69" w:rsidRDefault="00193A55">
      <w:pPr>
        <w:pStyle w:val="a7"/>
        <w:spacing w:line="480" w:lineRule="auto"/>
        <w:rPr>
          <w:rFonts w:ascii="楷体" w:eastAsia="楷体" w:hAnsi="楷体"/>
          <w:b/>
          <w:sz w:val="28"/>
          <w:szCs w:val="28"/>
        </w:rPr>
      </w:pPr>
      <w:r>
        <w:rPr>
          <w:rFonts w:ascii="楷体" w:eastAsia="楷体" w:hAnsi="楷体" w:hint="eastAsia"/>
          <w:b/>
          <w:sz w:val="28"/>
          <w:szCs w:val="28"/>
        </w:rPr>
        <w:t>六、活动内容</w:t>
      </w:r>
    </w:p>
    <w:p w:rsidR="005C5C69" w:rsidRDefault="00193A55">
      <w:pPr>
        <w:pStyle w:val="a7"/>
        <w:spacing w:line="480" w:lineRule="auto"/>
        <w:rPr>
          <w:rFonts w:ascii="楷体" w:eastAsia="楷体" w:hAnsi="楷体"/>
          <w:b/>
          <w:sz w:val="28"/>
          <w:szCs w:val="28"/>
        </w:rPr>
      </w:pPr>
      <w:r>
        <w:rPr>
          <w:rFonts w:ascii="楷体" w:eastAsia="楷体" w:hAnsi="楷体" w:hint="eastAsia"/>
          <w:b/>
          <w:color w:val="FF0000"/>
          <w:sz w:val="28"/>
          <w:szCs w:val="28"/>
        </w:rPr>
        <w:t>1、学院领导讲话。</w:t>
      </w:r>
      <w:r>
        <w:rPr>
          <w:rFonts w:ascii="楷体" w:eastAsia="楷体" w:hAnsi="楷体" w:hint="eastAsia"/>
          <w:sz w:val="28"/>
          <w:szCs w:val="28"/>
        </w:rPr>
        <w:t>由高卉院长代表学院党委就学院在疫情防控期间，按照大学统一部署切实做好防疫消杀措施有力、安全稳定责任到人，认真督导复课开学准备工作等方面做阶段性工作总结报告。</w:t>
      </w:r>
    </w:p>
    <w:p w:rsidR="005C5C69" w:rsidRDefault="00193A55">
      <w:pPr>
        <w:pStyle w:val="a7"/>
        <w:spacing w:line="480" w:lineRule="auto"/>
        <w:rPr>
          <w:rFonts w:ascii="楷体" w:eastAsia="楷体" w:hAnsi="楷体"/>
          <w:sz w:val="28"/>
          <w:szCs w:val="28"/>
        </w:rPr>
      </w:pPr>
      <w:r>
        <w:rPr>
          <w:rFonts w:ascii="楷体" w:eastAsia="楷体" w:hAnsi="楷体" w:hint="eastAsia"/>
          <w:b/>
          <w:sz w:val="28"/>
          <w:szCs w:val="28"/>
        </w:rPr>
        <w:t>2、重温入党誓词。</w:t>
      </w:r>
      <w:r>
        <w:rPr>
          <w:rFonts w:ascii="楷体" w:eastAsia="楷体" w:hAnsi="楷体" w:hint="eastAsia"/>
          <w:sz w:val="28"/>
          <w:szCs w:val="28"/>
        </w:rPr>
        <w:t>由高卉院长（或湛中乐院长）领誓，</w:t>
      </w:r>
      <w:r w:rsidR="00AF0831">
        <w:rPr>
          <w:rFonts w:ascii="楷体" w:eastAsia="楷体" w:hAnsi="楷体" w:hint="eastAsia"/>
          <w:sz w:val="28"/>
          <w:szCs w:val="28"/>
        </w:rPr>
        <w:t>过</w:t>
      </w:r>
      <w:r>
        <w:rPr>
          <w:rFonts w:ascii="楷体" w:eastAsia="楷体" w:hAnsi="楷体" w:hint="eastAsia"/>
          <w:sz w:val="28"/>
          <w:szCs w:val="28"/>
        </w:rPr>
        <w:t>“党员政治生日”活动的党员集体</w:t>
      </w:r>
      <w:r w:rsidR="00AF0831">
        <w:rPr>
          <w:rFonts w:ascii="楷体" w:eastAsia="楷体" w:hAnsi="楷体" w:hint="eastAsia"/>
          <w:sz w:val="28"/>
          <w:szCs w:val="28"/>
        </w:rPr>
        <w:t>列前</w:t>
      </w:r>
      <w:r>
        <w:rPr>
          <w:rFonts w:ascii="楷体" w:eastAsia="楷体" w:hAnsi="楷体" w:hint="eastAsia"/>
          <w:sz w:val="28"/>
          <w:szCs w:val="28"/>
        </w:rPr>
        <w:t>，</w:t>
      </w:r>
      <w:r>
        <w:rPr>
          <w:rFonts w:ascii="楷体" w:eastAsia="楷体" w:hAnsi="楷体" w:hint="eastAsia"/>
          <w:color w:val="FF0000"/>
          <w:sz w:val="28"/>
          <w:szCs w:val="28"/>
        </w:rPr>
        <w:t>其他参加活动的教工党员列后排，</w:t>
      </w:r>
      <w:r w:rsidR="00AF0831">
        <w:rPr>
          <w:rFonts w:ascii="楷体" w:eastAsia="楷体" w:hAnsi="楷体" w:hint="eastAsia"/>
          <w:color w:val="FF0000"/>
          <w:sz w:val="28"/>
          <w:szCs w:val="28"/>
        </w:rPr>
        <w:t>共同</w:t>
      </w:r>
      <w:r>
        <w:rPr>
          <w:rFonts w:ascii="楷体" w:eastAsia="楷体" w:hAnsi="楷体" w:hint="eastAsia"/>
          <w:color w:val="FF0000"/>
          <w:sz w:val="28"/>
          <w:szCs w:val="28"/>
        </w:rPr>
        <w:t>宣誓。</w:t>
      </w:r>
    </w:p>
    <w:p w:rsidR="005C5C69" w:rsidRDefault="00193A55">
      <w:pPr>
        <w:pStyle w:val="a7"/>
        <w:spacing w:line="480" w:lineRule="auto"/>
        <w:rPr>
          <w:rFonts w:ascii="楷体" w:eastAsia="楷体" w:hAnsi="楷体"/>
          <w:sz w:val="28"/>
          <w:szCs w:val="28"/>
        </w:rPr>
      </w:pPr>
      <w:r>
        <w:rPr>
          <w:rFonts w:ascii="楷体" w:eastAsia="楷体" w:hAnsi="楷体" w:hint="eastAsia"/>
          <w:b/>
          <w:sz w:val="28"/>
          <w:szCs w:val="28"/>
        </w:rPr>
        <w:t>3、送“政治生日贺卡”。</w:t>
      </w:r>
      <w:r>
        <w:rPr>
          <w:rFonts w:ascii="楷体" w:eastAsia="楷体" w:hAnsi="楷体" w:hint="eastAsia"/>
          <w:sz w:val="28"/>
          <w:szCs w:val="28"/>
        </w:rPr>
        <w:t>由高岗仓副院长代表学院党委（因身体原因，或由三位院领导一同），现场赠送“政治生日贺卡”。</w:t>
      </w:r>
    </w:p>
    <w:p w:rsidR="005C5C69" w:rsidRDefault="00193A55">
      <w:pPr>
        <w:pStyle w:val="a7"/>
        <w:spacing w:line="480" w:lineRule="auto"/>
        <w:rPr>
          <w:rFonts w:ascii="楷体" w:eastAsia="楷体" w:hAnsi="楷体"/>
          <w:sz w:val="28"/>
          <w:szCs w:val="28"/>
        </w:rPr>
      </w:pPr>
      <w:r>
        <w:rPr>
          <w:rFonts w:ascii="楷体" w:eastAsia="楷体" w:hAnsi="楷体" w:hint="eastAsia"/>
          <w:sz w:val="28"/>
          <w:szCs w:val="28"/>
        </w:rPr>
        <w:t>“政治生日贺卡” 由学院统一订制，各支部书记为参加“党员政治生日”活动的党员写下“政治生日寄语”。</w:t>
      </w:r>
    </w:p>
    <w:p w:rsidR="005C5C69" w:rsidRDefault="00193A55">
      <w:pPr>
        <w:pStyle w:val="a7"/>
        <w:spacing w:line="480" w:lineRule="auto"/>
        <w:rPr>
          <w:rFonts w:ascii="楷体" w:eastAsia="楷体" w:hAnsi="楷体"/>
          <w:sz w:val="28"/>
          <w:szCs w:val="28"/>
        </w:rPr>
      </w:pPr>
      <w:r>
        <w:rPr>
          <w:rFonts w:ascii="楷体" w:eastAsia="楷体" w:hAnsi="楷体" w:hint="eastAsia"/>
          <w:b/>
          <w:sz w:val="28"/>
          <w:szCs w:val="28"/>
        </w:rPr>
        <w:t>4、许“政治生日愿望”。</w:t>
      </w:r>
      <w:r>
        <w:rPr>
          <w:rFonts w:ascii="楷体" w:eastAsia="楷体" w:hAnsi="楷体" w:hint="eastAsia"/>
          <w:sz w:val="28"/>
          <w:szCs w:val="28"/>
        </w:rPr>
        <w:t>推荐2-3名参加“党员政治生日”活动的教师党员代表，谈谈自己的入党初心和使命感悟。同时，结合学院上学期组织的就业帮扶活动，请教师党员代表谈谈在抗击疫情期间自己的亲身感受和实</w:t>
      </w:r>
      <w:r>
        <w:rPr>
          <w:rFonts w:ascii="楷体" w:eastAsia="楷体" w:hAnsi="楷体" w:hint="eastAsia"/>
          <w:sz w:val="28"/>
          <w:szCs w:val="28"/>
        </w:rPr>
        <w:lastRenderedPageBreak/>
        <w:t>际行动，在与结对学生的交流中，如何真正落实关爱学生，尤其是在关心毕业学生就业方面谈谈自己的感想和实际引导的效果。</w:t>
      </w:r>
    </w:p>
    <w:p w:rsidR="005C5C69" w:rsidRDefault="00193A55">
      <w:pPr>
        <w:pStyle w:val="a7"/>
        <w:spacing w:line="480" w:lineRule="auto"/>
        <w:jc w:val="both"/>
        <w:rPr>
          <w:rFonts w:ascii="楷体" w:eastAsia="楷体" w:hAnsi="楷体"/>
          <w:b/>
          <w:sz w:val="28"/>
          <w:szCs w:val="28"/>
        </w:rPr>
      </w:pPr>
      <w:r>
        <w:rPr>
          <w:rFonts w:ascii="楷体" w:eastAsia="楷体" w:hAnsi="楷体" w:hint="eastAsia"/>
          <w:b/>
          <w:sz w:val="28"/>
          <w:szCs w:val="28"/>
        </w:rPr>
        <w:t>5</w:t>
      </w:r>
      <w:r w:rsidRPr="00AC0380">
        <w:rPr>
          <w:rFonts w:ascii="楷体" w:eastAsia="楷体" w:hAnsi="楷体" w:hint="eastAsia"/>
          <w:b/>
          <w:sz w:val="28"/>
          <w:szCs w:val="28"/>
        </w:rPr>
        <w:t>、发起“众志成城战疫情    齐心协力促发展”</w:t>
      </w:r>
      <w:r>
        <w:rPr>
          <w:rFonts w:ascii="楷体" w:eastAsia="楷体" w:hAnsi="楷体" w:hint="eastAsia"/>
          <w:b/>
          <w:sz w:val="28"/>
          <w:szCs w:val="28"/>
        </w:rPr>
        <w:t>倡议。</w:t>
      </w:r>
    </w:p>
    <w:p w:rsidR="005C5C69" w:rsidRDefault="00193A55">
      <w:pPr>
        <w:pStyle w:val="a7"/>
        <w:spacing w:line="480" w:lineRule="auto"/>
        <w:ind w:firstLineChars="200" w:firstLine="560"/>
        <w:rPr>
          <w:rFonts w:ascii="楷体" w:eastAsia="楷体" w:hAnsi="楷体"/>
          <w:sz w:val="28"/>
          <w:szCs w:val="28"/>
        </w:rPr>
      </w:pPr>
      <w:r>
        <w:rPr>
          <w:rFonts w:ascii="楷体" w:eastAsia="楷体" w:hAnsi="楷体" w:hint="eastAsia"/>
          <w:sz w:val="28"/>
          <w:szCs w:val="28"/>
        </w:rPr>
        <w:t>以学院党委名义向全体党员发起倡议，倡议全体党员戮力同心，共克时艰。严明号令，有力动员，鼓舞和激励各级党组织和广大党员干部充分发挥战斗堡垒和先锋模范作用，把初心写在行动上，把使命落在岗位上，冲锋在防控疫情斗争第一线。全力以赴守安全，保教学，补短板，促发展。贯彻“三全育人”举措，落实立德树人根本任务，关爱学生，帮扶就业，为全面保障学院在特殊时期的稳步发展发挥应有的模范作用。</w:t>
      </w:r>
    </w:p>
    <w:p w:rsidR="005C5C69" w:rsidRDefault="00193A55">
      <w:pPr>
        <w:pStyle w:val="a7"/>
        <w:spacing w:line="480" w:lineRule="auto"/>
        <w:rPr>
          <w:rFonts w:ascii="楷体" w:eastAsia="楷体" w:hAnsi="楷体"/>
          <w:b/>
          <w:sz w:val="28"/>
          <w:szCs w:val="28"/>
        </w:rPr>
      </w:pPr>
      <w:r>
        <w:rPr>
          <w:rFonts w:ascii="楷体" w:eastAsia="楷体" w:hAnsi="楷体" w:hint="eastAsia"/>
          <w:b/>
          <w:sz w:val="28"/>
          <w:szCs w:val="28"/>
        </w:rPr>
        <w:t>七、活动经费预算</w:t>
      </w:r>
    </w:p>
    <w:p w:rsidR="005C5C69" w:rsidRDefault="00193A55">
      <w:pPr>
        <w:ind w:firstLineChars="200" w:firstLine="560"/>
        <w:rPr>
          <w:rFonts w:ascii="楷体" w:eastAsia="楷体" w:hAnsi="楷体" w:cs="宋体"/>
          <w:kern w:val="0"/>
          <w:sz w:val="28"/>
          <w:szCs w:val="28"/>
        </w:rPr>
      </w:pPr>
      <w:r>
        <w:rPr>
          <w:rFonts w:ascii="楷体" w:eastAsia="楷体" w:hAnsi="楷体" w:cs="宋体" w:hint="eastAsia"/>
          <w:kern w:val="0"/>
          <w:sz w:val="28"/>
          <w:szCs w:val="28"/>
        </w:rPr>
        <w:t>党员过政治生日，以后作为各支部一项常态化的活动，以此形式推动主题党日活动、三会一课以及志愿服务等活动形式。</w:t>
      </w:r>
    </w:p>
    <w:p w:rsidR="005C5C69" w:rsidRDefault="00193A55">
      <w:pPr>
        <w:ind w:firstLineChars="150" w:firstLine="420"/>
        <w:rPr>
          <w:rFonts w:ascii="楷体" w:eastAsia="楷体" w:hAnsi="楷体" w:cs="宋体"/>
          <w:kern w:val="0"/>
          <w:sz w:val="28"/>
          <w:szCs w:val="28"/>
        </w:rPr>
      </w:pPr>
      <w:r>
        <w:rPr>
          <w:rFonts w:ascii="楷体" w:eastAsia="楷体" w:hAnsi="楷体" w:cs="宋体" w:hint="eastAsia"/>
          <w:kern w:val="0"/>
          <w:sz w:val="28"/>
          <w:szCs w:val="28"/>
        </w:rPr>
        <w:t>建  议：设计“党员生日贺卡”，250—300克铜版纸，一次性制作印刷1000份（发乌市），预计1000元左右。</w:t>
      </w:r>
    </w:p>
    <w:p w:rsidR="005C5C69" w:rsidRDefault="00193A55">
      <w:pPr>
        <w:rPr>
          <w:rFonts w:ascii="楷体" w:eastAsia="楷体" w:hAnsi="楷体" w:cs="宋体"/>
          <w:kern w:val="0"/>
          <w:sz w:val="32"/>
          <w:szCs w:val="32"/>
        </w:rPr>
      </w:pPr>
      <w:r>
        <w:rPr>
          <w:rFonts w:ascii="楷体" w:eastAsia="楷体" w:hAnsi="楷体" w:cs="宋体" w:hint="eastAsia"/>
          <w:kern w:val="0"/>
          <w:sz w:val="32"/>
          <w:szCs w:val="32"/>
        </w:rPr>
        <w:t xml:space="preserve">    </w:t>
      </w:r>
      <w:bookmarkStart w:id="0" w:name="_GoBack"/>
      <w:bookmarkEnd w:id="0"/>
    </w:p>
    <w:p w:rsidR="005C5C69" w:rsidRDefault="00193A55">
      <w:pPr>
        <w:pStyle w:val="a7"/>
        <w:spacing w:line="480" w:lineRule="auto"/>
        <w:rPr>
          <w:rFonts w:ascii="楷体" w:eastAsia="楷体" w:hAnsi="楷体"/>
          <w:b/>
          <w:sz w:val="28"/>
          <w:szCs w:val="28"/>
        </w:rPr>
      </w:pPr>
      <w:r>
        <w:rPr>
          <w:rFonts w:ascii="楷体" w:eastAsia="楷体" w:hAnsi="楷体" w:hint="eastAsia"/>
          <w:b/>
          <w:sz w:val="28"/>
          <w:szCs w:val="28"/>
        </w:rPr>
        <w:t>八、活动宣传</w:t>
      </w:r>
    </w:p>
    <w:p w:rsidR="005C5C69" w:rsidRDefault="00193A55">
      <w:pPr>
        <w:ind w:firstLineChars="200" w:firstLine="560"/>
        <w:rPr>
          <w:rFonts w:ascii="楷体" w:eastAsia="楷体" w:hAnsi="楷体" w:cs="宋体"/>
          <w:kern w:val="0"/>
          <w:sz w:val="28"/>
          <w:szCs w:val="28"/>
        </w:rPr>
      </w:pPr>
      <w:r>
        <w:rPr>
          <w:rFonts w:ascii="楷体" w:eastAsia="楷体" w:hAnsi="楷体" w:cs="宋体" w:hint="eastAsia"/>
          <w:kern w:val="0"/>
          <w:sz w:val="28"/>
          <w:szCs w:val="28"/>
        </w:rPr>
        <w:t>形成宣传文稿，通过以图片、视频等多种形式，在学院网站、微信平台以及学院流媒体公众号进行宣传，营造红色文化传承和促进就业局面的良好氛围，并以新闻、展板等形式进行广泛宣传。</w:t>
      </w:r>
    </w:p>
    <w:p w:rsidR="00EC4F81" w:rsidRPr="00B0030A" w:rsidRDefault="00EC4F81" w:rsidP="00EC4F81">
      <w:pPr>
        <w:jc w:val="left"/>
        <w:rPr>
          <w:sz w:val="32"/>
          <w:szCs w:val="32"/>
        </w:rPr>
      </w:pPr>
      <w:r w:rsidRPr="00B0030A">
        <w:rPr>
          <w:rFonts w:hint="eastAsia"/>
          <w:sz w:val="32"/>
          <w:szCs w:val="32"/>
        </w:rPr>
        <w:lastRenderedPageBreak/>
        <w:t>版本一</w:t>
      </w:r>
    </w:p>
    <w:p w:rsidR="00EC4F81" w:rsidRDefault="00EC4F81" w:rsidP="00EC4F81">
      <w:pPr>
        <w:jc w:val="left"/>
        <w:rPr>
          <w:szCs w:val="24"/>
        </w:rPr>
      </w:pPr>
      <w:r>
        <w:rPr>
          <w:noProof/>
          <w:szCs w:val="24"/>
        </w:rPr>
        <w:drawing>
          <wp:inline distT="0" distB="0" distL="0" distR="0">
            <wp:extent cx="5514975" cy="3888740"/>
            <wp:effectExtent l="19050" t="0" r="9525" b="0"/>
            <wp:docPr id="2" name="图片 2" descr="TIM图片202004251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IM图片20200425133350"/>
                    <pic:cNvPicPr>
                      <a:picLocks noChangeAspect="1" noChangeArrowheads="1"/>
                    </pic:cNvPicPr>
                  </pic:nvPicPr>
                  <pic:blipFill>
                    <a:blip r:embed="rId8" cstate="print"/>
                    <a:srcRect/>
                    <a:stretch>
                      <a:fillRect/>
                    </a:stretch>
                  </pic:blipFill>
                  <pic:spPr bwMode="auto">
                    <a:xfrm>
                      <a:off x="0" y="0"/>
                      <a:ext cx="5514975" cy="3888740"/>
                    </a:xfrm>
                    <a:prstGeom prst="rect">
                      <a:avLst/>
                    </a:prstGeom>
                    <a:noFill/>
                    <a:ln w="9525">
                      <a:noFill/>
                      <a:miter lim="800000"/>
                      <a:headEnd/>
                      <a:tailEnd/>
                    </a:ln>
                  </pic:spPr>
                </pic:pic>
              </a:graphicData>
            </a:graphic>
          </wp:inline>
        </w:drawing>
      </w:r>
      <w:r>
        <w:rPr>
          <w:noProof/>
          <w:szCs w:val="24"/>
        </w:rPr>
        <w:drawing>
          <wp:inline distT="0" distB="0" distL="0" distR="0">
            <wp:extent cx="5514975" cy="3859530"/>
            <wp:effectExtent l="19050" t="0" r="9525" b="0"/>
            <wp:docPr id="6" name="图片 3" descr="TIM图片2020042513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TIM图片20200425133347"/>
                    <pic:cNvPicPr>
                      <a:picLocks noChangeAspect="1" noChangeArrowheads="1"/>
                    </pic:cNvPicPr>
                  </pic:nvPicPr>
                  <pic:blipFill>
                    <a:blip r:embed="rId9" cstate="print"/>
                    <a:srcRect/>
                    <a:stretch>
                      <a:fillRect/>
                    </a:stretch>
                  </pic:blipFill>
                  <pic:spPr bwMode="auto">
                    <a:xfrm>
                      <a:off x="0" y="0"/>
                      <a:ext cx="5514975" cy="3859530"/>
                    </a:xfrm>
                    <a:prstGeom prst="rect">
                      <a:avLst/>
                    </a:prstGeom>
                    <a:noFill/>
                    <a:ln w="9525">
                      <a:noFill/>
                      <a:miter lim="800000"/>
                      <a:headEnd/>
                      <a:tailEnd/>
                    </a:ln>
                  </pic:spPr>
                </pic:pic>
              </a:graphicData>
            </a:graphic>
          </wp:inline>
        </w:drawing>
      </w:r>
    </w:p>
    <w:p w:rsidR="00EC4F81" w:rsidRDefault="00EC4F81" w:rsidP="00EC4F81">
      <w:pPr>
        <w:jc w:val="left"/>
        <w:rPr>
          <w:szCs w:val="24"/>
        </w:rPr>
      </w:pPr>
    </w:p>
    <w:p w:rsidR="00EC4F81" w:rsidRPr="00B0030A" w:rsidRDefault="00EC4F81" w:rsidP="00EC4F81">
      <w:pPr>
        <w:jc w:val="left"/>
        <w:rPr>
          <w:sz w:val="32"/>
          <w:szCs w:val="32"/>
        </w:rPr>
      </w:pPr>
      <w:r w:rsidRPr="00B0030A">
        <w:rPr>
          <w:rFonts w:hint="eastAsia"/>
          <w:sz w:val="32"/>
          <w:szCs w:val="32"/>
        </w:rPr>
        <w:lastRenderedPageBreak/>
        <w:t>版本二</w:t>
      </w:r>
    </w:p>
    <w:p w:rsidR="00EC4F81" w:rsidRDefault="00EC4F81" w:rsidP="00EC4F81">
      <w:pPr>
        <w:jc w:val="left"/>
        <w:rPr>
          <w:szCs w:val="24"/>
        </w:rPr>
      </w:pPr>
      <w:r>
        <w:rPr>
          <w:noProof/>
          <w:szCs w:val="24"/>
        </w:rPr>
        <w:drawing>
          <wp:inline distT="0" distB="0" distL="0" distR="0">
            <wp:extent cx="5514975" cy="3888740"/>
            <wp:effectExtent l="19050" t="0" r="9525" b="0"/>
            <wp:docPr id="8" name="图片 2" descr="TIM图片202004251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IM图片20200425133350"/>
                    <pic:cNvPicPr>
                      <a:picLocks noChangeAspect="1" noChangeArrowheads="1"/>
                    </pic:cNvPicPr>
                  </pic:nvPicPr>
                  <pic:blipFill>
                    <a:blip r:embed="rId8" cstate="print"/>
                    <a:srcRect/>
                    <a:stretch>
                      <a:fillRect/>
                    </a:stretch>
                  </pic:blipFill>
                  <pic:spPr bwMode="auto">
                    <a:xfrm>
                      <a:off x="0" y="0"/>
                      <a:ext cx="5514975" cy="3888740"/>
                    </a:xfrm>
                    <a:prstGeom prst="rect">
                      <a:avLst/>
                    </a:prstGeom>
                    <a:noFill/>
                    <a:ln w="9525">
                      <a:noFill/>
                      <a:miter lim="800000"/>
                      <a:headEnd/>
                      <a:tailEnd/>
                    </a:ln>
                  </pic:spPr>
                </pic:pic>
              </a:graphicData>
            </a:graphic>
          </wp:inline>
        </w:drawing>
      </w:r>
    </w:p>
    <w:p w:rsidR="0000461D" w:rsidRDefault="00EC4F81" w:rsidP="00EC4F81">
      <w:pPr>
        <w:jc w:val="left"/>
        <w:rPr>
          <w:szCs w:val="24"/>
        </w:rPr>
      </w:pPr>
      <w:r>
        <w:rPr>
          <w:noProof/>
          <w:szCs w:val="24"/>
        </w:rPr>
        <w:drawing>
          <wp:inline distT="0" distB="0" distL="0" distR="0">
            <wp:extent cx="5514975" cy="3879215"/>
            <wp:effectExtent l="19050" t="0" r="9525" b="0"/>
            <wp:docPr id="3" name="图片 1" descr="TIM图片2020042513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IM图片20200425133342"/>
                    <pic:cNvPicPr>
                      <a:picLocks noChangeAspect="1" noChangeArrowheads="1"/>
                    </pic:cNvPicPr>
                  </pic:nvPicPr>
                  <pic:blipFill>
                    <a:blip r:embed="rId10" cstate="print"/>
                    <a:srcRect/>
                    <a:stretch>
                      <a:fillRect/>
                    </a:stretch>
                  </pic:blipFill>
                  <pic:spPr bwMode="auto">
                    <a:xfrm>
                      <a:off x="0" y="0"/>
                      <a:ext cx="5514975" cy="3879215"/>
                    </a:xfrm>
                    <a:prstGeom prst="rect">
                      <a:avLst/>
                    </a:prstGeom>
                    <a:noFill/>
                    <a:ln w="9525">
                      <a:noFill/>
                      <a:miter lim="800000"/>
                      <a:headEnd/>
                      <a:tailEnd/>
                    </a:ln>
                  </pic:spPr>
                </pic:pic>
              </a:graphicData>
            </a:graphic>
          </wp:inline>
        </w:drawing>
      </w:r>
    </w:p>
    <w:p w:rsidR="00193A55" w:rsidRDefault="00193A55" w:rsidP="00EC4F81">
      <w:pPr>
        <w:jc w:val="left"/>
        <w:rPr>
          <w:szCs w:val="24"/>
        </w:rPr>
      </w:pPr>
    </w:p>
    <w:p w:rsidR="00193A55" w:rsidRPr="00451B30" w:rsidRDefault="00193A55" w:rsidP="00193A55">
      <w:pPr>
        <w:jc w:val="left"/>
        <w:rPr>
          <w:b/>
          <w:sz w:val="32"/>
          <w:szCs w:val="32"/>
        </w:rPr>
      </w:pPr>
      <w:r w:rsidRPr="00451B30">
        <w:rPr>
          <w:rFonts w:hint="eastAsia"/>
          <w:b/>
          <w:sz w:val="32"/>
          <w:szCs w:val="32"/>
        </w:rPr>
        <w:lastRenderedPageBreak/>
        <w:t>版本三</w:t>
      </w:r>
    </w:p>
    <w:p w:rsidR="00193A55" w:rsidRDefault="00193A55" w:rsidP="00193A55">
      <w:pPr>
        <w:jc w:val="left"/>
        <w:rPr>
          <w:szCs w:val="24"/>
        </w:rPr>
      </w:pPr>
      <w:r w:rsidRPr="00451B30">
        <w:rPr>
          <w:noProof/>
          <w:szCs w:val="24"/>
        </w:rPr>
        <w:drawing>
          <wp:inline distT="0" distB="0" distL="0" distR="0">
            <wp:extent cx="5486400" cy="3868591"/>
            <wp:effectExtent l="19050" t="0" r="0" b="0"/>
            <wp:docPr id="10" name="图片 2" descr="TIM图片2020042513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TIM图片20200425133350"/>
                    <pic:cNvPicPr>
                      <a:picLocks noChangeAspect="1" noChangeArrowheads="1"/>
                    </pic:cNvPicPr>
                  </pic:nvPicPr>
                  <pic:blipFill>
                    <a:blip r:embed="rId8" cstate="print"/>
                    <a:srcRect/>
                    <a:stretch>
                      <a:fillRect/>
                    </a:stretch>
                  </pic:blipFill>
                  <pic:spPr bwMode="auto">
                    <a:xfrm>
                      <a:off x="0" y="0"/>
                      <a:ext cx="5486400" cy="3868591"/>
                    </a:xfrm>
                    <a:prstGeom prst="rect">
                      <a:avLst/>
                    </a:prstGeom>
                    <a:noFill/>
                    <a:ln w="9525">
                      <a:noFill/>
                      <a:miter lim="800000"/>
                      <a:headEnd/>
                      <a:tailEnd/>
                    </a:ln>
                  </pic:spPr>
                </pic:pic>
              </a:graphicData>
            </a:graphic>
          </wp:inline>
        </w:drawing>
      </w:r>
    </w:p>
    <w:p w:rsidR="00193A55" w:rsidRDefault="00193A55" w:rsidP="00193A55">
      <w:pPr>
        <w:jc w:val="left"/>
        <w:rPr>
          <w:szCs w:val="24"/>
        </w:rPr>
      </w:pPr>
      <w:r>
        <w:rPr>
          <w:noProof/>
        </w:rPr>
        <w:drawing>
          <wp:inline distT="0" distB="0" distL="0" distR="0">
            <wp:extent cx="5486400" cy="3856772"/>
            <wp:effectExtent l="19050" t="0" r="0" b="0"/>
            <wp:docPr id="11" name="图片 11" descr="C:\Users\Administrator\Documents\Tencent Files\191440289\Image\C2C\8GF%D)6{T77U[{LC$%P[J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Tencent Files\191440289\Image\C2C\8GF%D)6{T77U[{LC$%P[JP7.png"/>
                    <pic:cNvPicPr>
                      <a:picLocks noChangeAspect="1" noChangeArrowheads="1"/>
                    </pic:cNvPicPr>
                  </pic:nvPicPr>
                  <pic:blipFill>
                    <a:blip r:embed="rId11" cstate="print"/>
                    <a:srcRect/>
                    <a:stretch>
                      <a:fillRect/>
                    </a:stretch>
                  </pic:blipFill>
                  <pic:spPr bwMode="auto">
                    <a:xfrm>
                      <a:off x="0" y="0"/>
                      <a:ext cx="5486400" cy="3856772"/>
                    </a:xfrm>
                    <a:prstGeom prst="rect">
                      <a:avLst/>
                    </a:prstGeom>
                    <a:noFill/>
                    <a:ln w="9525">
                      <a:noFill/>
                      <a:miter lim="800000"/>
                      <a:headEnd/>
                      <a:tailEnd/>
                    </a:ln>
                  </pic:spPr>
                </pic:pic>
              </a:graphicData>
            </a:graphic>
          </wp:inline>
        </w:drawing>
      </w:r>
    </w:p>
    <w:p w:rsidR="00193A55" w:rsidRPr="00EC4F81" w:rsidRDefault="00193A55" w:rsidP="00EC4F81">
      <w:pPr>
        <w:jc w:val="left"/>
        <w:rPr>
          <w:szCs w:val="24"/>
        </w:rPr>
      </w:pPr>
    </w:p>
    <w:sectPr w:rsidR="00193A55" w:rsidRPr="00EC4F81" w:rsidSect="005C5C69">
      <w:pgSz w:w="11906" w:h="16838"/>
      <w:pgMar w:top="1814" w:right="1418" w:bottom="147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CC6" w:rsidRDefault="00BD3CC6" w:rsidP="00BA74E1">
      <w:r>
        <w:separator/>
      </w:r>
    </w:p>
  </w:endnote>
  <w:endnote w:type="continuationSeparator" w:id="0">
    <w:p w:rsidR="00BD3CC6" w:rsidRDefault="00BD3CC6" w:rsidP="00BA74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CC6" w:rsidRDefault="00BD3CC6" w:rsidP="00BA74E1">
      <w:r>
        <w:separator/>
      </w:r>
    </w:p>
  </w:footnote>
  <w:footnote w:type="continuationSeparator" w:id="0">
    <w:p w:rsidR="00BD3CC6" w:rsidRDefault="00BD3CC6" w:rsidP="00BA74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4842"/>
    <w:rsid w:val="0000461D"/>
    <w:rsid w:val="00031D86"/>
    <w:rsid w:val="00035B76"/>
    <w:rsid w:val="000710A0"/>
    <w:rsid w:val="00084AE0"/>
    <w:rsid w:val="000D4842"/>
    <w:rsid w:val="00130E60"/>
    <w:rsid w:val="00193A55"/>
    <w:rsid w:val="001A5D3B"/>
    <w:rsid w:val="002C729A"/>
    <w:rsid w:val="0032794C"/>
    <w:rsid w:val="003B0DBC"/>
    <w:rsid w:val="00413D0D"/>
    <w:rsid w:val="00424353"/>
    <w:rsid w:val="00451246"/>
    <w:rsid w:val="004A1220"/>
    <w:rsid w:val="004F4971"/>
    <w:rsid w:val="005C5C69"/>
    <w:rsid w:val="00793C2E"/>
    <w:rsid w:val="007E7EA4"/>
    <w:rsid w:val="007F2211"/>
    <w:rsid w:val="00854FB7"/>
    <w:rsid w:val="008E1FB2"/>
    <w:rsid w:val="00916661"/>
    <w:rsid w:val="009F7AF6"/>
    <w:rsid w:val="00A70A72"/>
    <w:rsid w:val="00AA1FF8"/>
    <w:rsid w:val="00AC0380"/>
    <w:rsid w:val="00AF0831"/>
    <w:rsid w:val="00B1787B"/>
    <w:rsid w:val="00BA74E1"/>
    <w:rsid w:val="00BC3DB7"/>
    <w:rsid w:val="00BD3CC6"/>
    <w:rsid w:val="00C81DF9"/>
    <w:rsid w:val="00CB0C2D"/>
    <w:rsid w:val="00CB5E0F"/>
    <w:rsid w:val="00CE435A"/>
    <w:rsid w:val="00DF059A"/>
    <w:rsid w:val="00EC4F81"/>
    <w:rsid w:val="00EE5C9C"/>
    <w:rsid w:val="00EF6A65"/>
    <w:rsid w:val="00F21058"/>
    <w:rsid w:val="00F9220F"/>
    <w:rsid w:val="00FC1FF9"/>
    <w:rsid w:val="00FF732B"/>
    <w:rsid w:val="1A5A6DF0"/>
    <w:rsid w:val="22912CA9"/>
    <w:rsid w:val="266E31AA"/>
    <w:rsid w:val="33E54AE2"/>
    <w:rsid w:val="5EA33986"/>
    <w:rsid w:val="6367201D"/>
    <w:rsid w:val="66731988"/>
    <w:rsid w:val="7DE945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C69"/>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5C5C6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5C5C69"/>
    <w:pPr>
      <w:jc w:val="left"/>
    </w:pPr>
  </w:style>
  <w:style w:type="paragraph" w:styleId="a4">
    <w:name w:val="Balloon Text"/>
    <w:basedOn w:val="a"/>
    <w:link w:val="Char0"/>
    <w:uiPriority w:val="99"/>
    <w:semiHidden/>
    <w:unhideWhenUsed/>
    <w:rsid w:val="005C5C69"/>
    <w:rPr>
      <w:sz w:val="18"/>
      <w:szCs w:val="18"/>
    </w:rPr>
  </w:style>
  <w:style w:type="paragraph" w:styleId="a5">
    <w:name w:val="footer"/>
    <w:basedOn w:val="a"/>
    <w:link w:val="Char1"/>
    <w:uiPriority w:val="99"/>
    <w:semiHidden/>
    <w:unhideWhenUsed/>
    <w:rsid w:val="005C5C69"/>
    <w:pPr>
      <w:tabs>
        <w:tab w:val="center" w:pos="4153"/>
        <w:tab w:val="right" w:pos="8306"/>
      </w:tabs>
      <w:snapToGrid w:val="0"/>
      <w:jc w:val="left"/>
    </w:pPr>
    <w:rPr>
      <w:sz w:val="18"/>
      <w:szCs w:val="18"/>
    </w:rPr>
  </w:style>
  <w:style w:type="paragraph" w:styleId="a6">
    <w:name w:val="header"/>
    <w:basedOn w:val="a"/>
    <w:link w:val="Char2"/>
    <w:uiPriority w:val="99"/>
    <w:semiHidden/>
    <w:unhideWhenUsed/>
    <w:rsid w:val="005C5C6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rsid w:val="005C5C69"/>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5C5C69"/>
    <w:rPr>
      <w:b/>
      <w:bCs/>
    </w:rPr>
  </w:style>
  <w:style w:type="character" w:styleId="a9">
    <w:name w:val="Hyperlink"/>
    <w:basedOn w:val="a0"/>
    <w:uiPriority w:val="99"/>
    <w:semiHidden/>
    <w:unhideWhenUsed/>
    <w:rsid w:val="005C5C69"/>
    <w:rPr>
      <w:color w:val="0000FF"/>
      <w:u w:val="single"/>
    </w:rPr>
  </w:style>
  <w:style w:type="character" w:customStyle="1" w:styleId="Char2">
    <w:name w:val="页眉 Char"/>
    <w:basedOn w:val="a0"/>
    <w:link w:val="a6"/>
    <w:uiPriority w:val="99"/>
    <w:semiHidden/>
    <w:rsid w:val="005C5C69"/>
    <w:rPr>
      <w:sz w:val="18"/>
      <w:szCs w:val="18"/>
    </w:rPr>
  </w:style>
  <w:style w:type="character" w:customStyle="1" w:styleId="Char1">
    <w:name w:val="页脚 Char"/>
    <w:basedOn w:val="a0"/>
    <w:link w:val="a5"/>
    <w:uiPriority w:val="99"/>
    <w:semiHidden/>
    <w:qFormat/>
    <w:rsid w:val="005C5C69"/>
    <w:rPr>
      <w:sz w:val="18"/>
      <w:szCs w:val="18"/>
    </w:rPr>
  </w:style>
  <w:style w:type="character" w:customStyle="1" w:styleId="Char0">
    <w:name w:val="批注框文本 Char"/>
    <w:basedOn w:val="a0"/>
    <w:link w:val="a4"/>
    <w:uiPriority w:val="99"/>
    <w:semiHidden/>
    <w:rsid w:val="005C5C69"/>
    <w:rPr>
      <w:sz w:val="18"/>
      <w:szCs w:val="18"/>
    </w:rPr>
  </w:style>
  <w:style w:type="character" w:customStyle="1" w:styleId="1Char">
    <w:name w:val="标题 1 Char"/>
    <w:basedOn w:val="a0"/>
    <w:link w:val="1"/>
    <w:uiPriority w:val="9"/>
    <w:rsid w:val="005C5C69"/>
    <w:rPr>
      <w:rFonts w:ascii="宋体" w:eastAsia="宋体" w:hAnsi="宋体" w:cs="宋体"/>
      <w:b/>
      <w:bCs/>
      <w:kern w:val="36"/>
      <w:sz w:val="48"/>
      <w:szCs w:val="48"/>
    </w:rPr>
  </w:style>
  <w:style w:type="character" w:customStyle="1" w:styleId="Char">
    <w:name w:val="批注文字 Char"/>
    <w:basedOn w:val="a0"/>
    <w:link w:val="a3"/>
    <w:uiPriority w:val="99"/>
    <w:semiHidden/>
    <w:qFormat/>
    <w:rsid w:val="005C5C6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555C8-F6BC-436E-95F9-7C592DEA1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200</Words>
  <Characters>1143</Characters>
  <Application>Microsoft Office Word</Application>
  <DocSecurity>0</DocSecurity>
  <Lines>9</Lines>
  <Paragraphs>2</Paragraphs>
  <ScaleCrop>false</ScaleCrop>
  <Company/>
  <LinksUpToDate>false</LinksUpToDate>
  <CharactersWithSpaces>1341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2020-04-22T02:25:00Z</dcterms:created>
  <dcterms:modified xsi:type="dcterms:W3CDTF">2020-05-12T03:27:00Z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